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A8" w:rsidRDefault="00FE3FE4" w:rsidP="00FE3FE4">
      <w:pPr>
        <w:pStyle w:val="Heading1"/>
        <w:jc w:val="center"/>
        <w:rPr>
          <w:b/>
        </w:rPr>
      </w:pPr>
      <w:r>
        <w:rPr>
          <w:b/>
        </w:rPr>
        <w:t>EU sin Tredje energi</w:t>
      </w:r>
      <w:r w:rsidR="00525573">
        <w:rPr>
          <w:b/>
        </w:rPr>
        <w:t>markeds</w:t>
      </w:r>
      <w:r>
        <w:rPr>
          <w:b/>
        </w:rPr>
        <w:t>pakkes innflytelse på det islandske energimarkeds karakter</w:t>
      </w:r>
    </w:p>
    <w:p w:rsidR="00FE3FE4" w:rsidRDefault="00FE3FE4" w:rsidP="00FE3FE4"/>
    <w:p w:rsidR="00FE3FE4" w:rsidRDefault="00E532B1" w:rsidP="00FE3FE4">
      <w:pPr>
        <w:rPr>
          <w:sz w:val="24"/>
          <w:szCs w:val="24"/>
        </w:rPr>
      </w:pPr>
      <w:r>
        <w:rPr>
          <w:sz w:val="24"/>
          <w:szCs w:val="24"/>
        </w:rPr>
        <w:t>Selvstendighetspartiets Landsmötes næringslivsutvalgs resolusjon fra mars 2018 inn</w:t>
      </w:r>
      <w:r w:rsidR="00525573">
        <w:rPr>
          <w:sz w:val="24"/>
          <w:szCs w:val="24"/>
        </w:rPr>
        <w:t>e</w:t>
      </w:r>
      <w:r>
        <w:rPr>
          <w:sz w:val="24"/>
          <w:szCs w:val="24"/>
        </w:rPr>
        <w:t>holdt blandt annet fölgende í kapitlet om industri- og energisaker:</w:t>
      </w:r>
    </w:p>
    <w:p w:rsidR="00E532B1" w:rsidRDefault="00E532B1" w:rsidP="00FE3FE4">
      <w:pPr>
        <w:rPr>
          <w:b/>
          <w:sz w:val="24"/>
          <w:szCs w:val="24"/>
        </w:rPr>
      </w:pPr>
      <w:r>
        <w:rPr>
          <w:b/>
          <w:sz w:val="24"/>
          <w:szCs w:val="24"/>
        </w:rPr>
        <w:t>„Selvstendighetspartiet sier nei til mer overföring av makt over islandsk energimarked til EU sine byråer“.</w:t>
      </w:r>
    </w:p>
    <w:p w:rsidR="00E532B1" w:rsidRDefault="00E532B1" w:rsidP="00FE3FE4">
      <w:pPr>
        <w:rPr>
          <w:sz w:val="24"/>
          <w:szCs w:val="24"/>
        </w:rPr>
      </w:pPr>
      <w:r>
        <w:rPr>
          <w:sz w:val="24"/>
          <w:szCs w:val="24"/>
        </w:rPr>
        <w:t>Spörsmålet er:</w:t>
      </w:r>
      <w:r w:rsidR="00F029B5">
        <w:rPr>
          <w:sz w:val="24"/>
          <w:szCs w:val="24"/>
        </w:rPr>
        <w:t xml:space="preserve"> har denne resolusjon med innholdet av Den tredje energimarkedspakke å gjöre ?</w:t>
      </w:r>
    </w:p>
    <w:p w:rsidR="00F029B5" w:rsidRDefault="00F029B5" w:rsidP="00FE3FE4">
      <w:pPr>
        <w:rPr>
          <w:sz w:val="24"/>
          <w:szCs w:val="24"/>
        </w:rPr>
      </w:pPr>
      <w:r>
        <w:rPr>
          <w:sz w:val="24"/>
          <w:szCs w:val="24"/>
        </w:rPr>
        <w:t xml:space="preserve">Vi skal se först på et nytt embede, som stiftes her i landet , om Altinget godtar innledelse av Den tredje energimarkedspakke i EÖS-avtalen: </w:t>
      </w:r>
    </w:p>
    <w:p w:rsidR="00F029B5" w:rsidRDefault="00F029B5" w:rsidP="00FE3FE4">
      <w:pPr>
        <w:rPr>
          <w:sz w:val="24"/>
          <w:szCs w:val="24"/>
        </w:rPr>
      </w:pPr>
      <w:r>
        <w:rPr>
          <w:sz w:val="24"/>
          <w:szCs w:val="24"/>
        </w:rPr>
        <w:t>Embedet kalles</w:t>
      </w:r>
      <w:r w:rsidR="00DD5540">
        <w:rPr>
          <w:sz w:val="24"/>
          <w:szCs w:val="24"/>
        </w:rPr>
        <w:t xml:space="preserve"> forelöpig</w:t>
      </w:r>
      <w:r>
        <w:rPr>
          <w:sz w:val="24"/>
          <w:szCs w:val="24"/>
        </w:rPr>
        <w:t xml:space="preserve"> for Landsregulator, i Norge Reguleringsmyndighet for energi, RME.</w:t>
      </w:r>
    </w:p>
    <w:p w:rsidR="00F029B5" w:rsidRDefault="00F029B5" w:rsidP="00FE3FE4">
      <w:pPr>
        <w:rPr>
          <w:sz w:val="24"/>
          <w:szCs w:val="24"/>
        </w:rPr>
      </w:pPr>
      <w:r>
        <w:rPr>
          <w:sz w:val="24"/>
          <w:szCs w:val="24"/>
        </w:rPr>
        <w:t>Dette embede vil bli finansiert over statsbudsjettet og overta överste makt og kontroll av</w:t>
      </w:r>
      <w:r w:rsidR="00525573">
        <w:rPr>
          <w:sz w:val="24"/>
          <w:szCs w:val="24"/>
        </w:rPr>
        <w:t xml:space="preserve"> funksjoner tilhörende</w:t>
      </w:r>
      <w:r>
        <w:rPr>
          <w:sz w:val="24"/>
          <w:szCs w:val="24"/>
        </w:rPr>
        <w:t xml:space="preserve"> Orkustofnun (islandske NVE)</w:t>
      </w:r>
      <w:r w:rsidR="00845CAD">
        <w:rPr>
          <w:sz w:val="24"/>
          <w:szCs w:val="24"/>
        </w:rPr>
        <w:t xml:space="preserve"> og Industridepartementet med monopolvirksomheter innenfor energisektoren, d.v.s. Landsnet (islandsk Statnett) og lokale kraftdistribusjonsvirksomheter, auditere deres nettkoder og tariffer.  </w:t>
      </w:r>
    </w:p>
    <w:p w:rsidR="00845CAD" w:rsidRDefault="00845CAD" w:rsidP="00FE3FE4">
      <w:pPr>
        <w:rPr>
          <w:sz w:val="24"/>
          <w:szCs w:val="24"/>
        </w:rPr>
      </w:pPr>
      <w:r>
        <w:rPr>
          <w:sz w:val="24"/>
          <w:szCs w:val="24"/>
        </w:rPr>
        <w:t>Landsregulatorens virksomhet skal bli fullstendig uavhengig av landets myndigheter, d.v.s. regjeringen og dens byråer, og endelig tvistavgjörelse p.g.a. dens virksomheter bli</w:t>
      </w:r>
      <w:r w:rsidR="00525573">
        <w:rPr>
          <w:sz w:val="24"/>
          <w:szCs w:val="24"/>
        </w:rPr>
        <w:t>r hos EF</w:t>
      </w:r>
      <w:r w:rsidR="00DD5540">
        <w:rPr>
          <w:sz w:val="24"/>
          <w:szCs w:val="24"/>
        </w:rPr>
        <w:t>TA-domstolen.  EFTAs overvåkningsorgan</w:t>
      </w:r>
      <w:r>
        <w:rPr>
          <w:sz w:val="24"/>
          <w:szCs w:val="24"/>
        </w:rPr>
        <w:t xml:space="preserve">, ESA, vil bli den formelle </w:t>
      </w:r>
      <w:r w:rsidR="003E2AF8">
        <w:rPr>
          <w:sz w:val="24"/>
          <w:szCs w:val="24"/>
        </w:rPr>
        <w:t>e</w:t>
      </w:r>
      <w:r w:rsidR="00525573">
        <w:rPr>
          <w:sz w:val="24"/>
          <w:szCs w:val="24"/>
        </w:rPr>
        <w:t>ttersyns- og kontrollinstans over</w:t>
      </w:r>
      <w:r w:rsidR="003E2AF8">
        <w:rPr>
          <w:sz w:val="24"/>
          <w:szCs w:val="24"/>
        </w:rPr>
        <w:t xml:space="preserve"> Landsregulatoren, men ESA vil motta forslag, bestemmelser og tvistavgjö</w:t>
      </w:r>
      <w:r w:rsidR="00DD5540">
        <w:rPr>
          <w:sz w:val="24"/>
          <w:szCs w:val="24"/>
        </w:rPr>
        <w:t>relser fra ACER, EU energibyrå</w:t>
      </w:r>
      <w:r w:rsidR="003E2AF8">
        <w:rPr>
          <w:sz w:val="24"/>
          <w:szCs w:val="24"/>
        </w:rPr>
        <w:t xml:space="preserve">, som i sin tur er underlagt EU Kommisjonen.  </w:t>
      </w:r>
      <w:r w:rsidR="00DD5540">
        <w:rPr>
          <w:sz w:val="24"/>
          <w:szCs w:val="24"/>
        </w:rPr>
        <w:t>Et slikt utkast fra ACER er ikke rettslig bindende for EFTAs overvåkningsorgan.  Det er en underliggende forutsetning i den fremforhandlete modellen, at EFTAs overvåkningsorgan, kort tid etter mottak av et slikt utkast fra ACER</w:t>
      </w:r>
      <w:r w:rsidR="002D497D">
        <w:rPr>
          <w:sz w:val="24"/>
          <w:szCs w:val="24"/>
        </w:rPr>
        <w:t xml:space="preserve">, vil fatte en likelydende eller tilnærmet likelydende vedtak.  </w:t>
      </w:r>
    </w:p>
    <w:p w:rsidR="004E1AD5" w:rsidRDefault="004E1AD5" w:rsidP="00FE3FE4">
      <w:pPr>
        <w:rPr>
          <w:sz w:val="24"/>
          <w:szCs w:val="24"/>
        </w:rPr>
      </w:pPr>
      <w:r>
        <w:rPr>
          <w:sz w:val="24"/>
          <w:szCs w:val="24"/>
        </w:rPr>
        <w:t xml:space="preserve">Landsregulatorens rolle vil blandt annet bli å overvåke kraftmarkedet her til lands.  Han skal se til, að dette markedet opererer så effektivt som mulig, og i EU-landene har dette vært tolket </w:t>
      </w:r>
      <w:r w:rsidR="00525573">
        <w:rPr>
          <w:sz w:val="24"/>
          <w:szCs w:val="24"/>
        </w:rPr>
        <w:t>som fr</w:t>
      </w:r>
      <w:r w:rsidR="00961842">
        <w:rPr>
          <w:sz w:val="24"/>
          <w:szCs w:val="24"/>
        </w:rPr>
        <w:t>itt konkurransemarked, hvor selgere og kjöpere treffes digitalt på kraftbörs med deres salgs- og kjöpstilbud på bestemt energimengde i en bestemt tidsperiode.  Slikt</w:t>
      </w:r>
      <w:r w:rsidR="00D403F2">
        <w:rPr>
          <w:sz w:val="24"/>
          <w:szCs w:val="24"/>
        </w:rPr>
        <w:t xml:space="preserve"> auksjonssystem praktiseres</w:t>
      </w:r>
      <w:r w:rsidR="00961842">
        <w:rPr>
          <w:sz w:val="24"/>
          <w:szCs w:val="24"/>
        </w:rPr>
        <w:t xml:space="preserve"> på noen regionale börser, som dekker hele EU-området, slik at au</w:t>
      </w:r>
      <w:r w:rsidR="00525573">
        <w:rPr>
          <w:sz w:val="24"/>
          <w:szCs w:val="24"/>
        </w:rPr>
        <w:t>ksjon på kraft er det godkjente</w:t>
      </w:r>
      <w:r w:rsidR="00961842">
        <w:rPr>
          <w:sz w:val="24"/>
          <w:szCs w:val="24"/>
        </w:rPr>
        <w:t xml:space="preserve"> handelssystem i EU for kraft.  </w:t>
      </w:r>
    </w:p>
    <w:p w:rsidR="00961842" w:rsidRDefault="00961842" w:rsidP="00FE3FE4">
      <w:pPr>
        <w:rPr>
          <w:sz w:val="24"/>
          <w:szCs w:val="24"/>
        </w:rPr>
      </w:pPr>
      <w:r>
        <w:rPr>
          <w:sz w:val="24"/>
          <w:szCs w:val="24"/>
        </w:rPr>
        <w:t>Annen slags system, som f.eks. det islandske, hvor publiserte tariffer for elektrisitet til alminneligheten og langtidskontrakter til kraftkrevende industri, er innenfor EU/ACER ikke antatt å være egnet for gunstigste utnytt</w:t>
      </w:r>
      <w:r w:rsidR="00D403F2">
        <w:rPr>
          <w:sz w:val="24"/>
          <w:szCs w:val="24"/>
        </w:rPr>
        <w:t xml:space="preserve">elsen av kraften til enhver tid samt å drive energien til dem, som er villige til å betale den höyeste prisen.  </w:t>
      </w:r>
      <w:r>
        <w:rPr>
          <w:sz w:val="24"/>
          <w:szCs w:val="24"/>
        </w:rPr>
        <w:t xml:space="preserve"> </w:t>
      </w:r>
    </w:p>
    <w:p w:rsidR="00961842" w:rsidRDefault="001777AA" w:rsidP="00FE3FE4">
      <w:pPr>
        <w:rPr>
          <w:sz w:val="24"/>
          <w:szCs w:val="24"/>
        </w:rPr>
      </w:pPr>
      <w:r>
        <w:rPr>
          <w:sz w:val="24"/>
          <w:szCs w:val="24"/>
        </w:rPr>
        <w:t xml:space="preserve">Landsnet har i noen år forberedt etablering av </w:t>
      </w:r>
      <w:r w:rsidR="00D403F2">
        <w:rPr>
          <w:sz w:val="24"/>
          <w:szCs w:val="24"/>
        </w:rPr>
        <w:t xml:space="preserve">en </w:t>
      </w:r>
      <w:r>
        <w:rPr>
          <w:sz w:val="24"/>
          <w:szCs w:val="24"/>
        </w:rPr>
        <w:t>kraftbörs</w:t>
      </w:r>
      <w:r w:rsidR="00D403F2">
        <w:rPr>
          <w:sz w:val="24"/>
          <w:szCs w:val="24"/>
        </w:rPr>
        <w:t xml:space="preserve"> og faktisk drevet en miniaturutgave</w:t>
      </w:r>
      <w:r>
        <w:rPr>
          <w:sz w:val="24"/>
          <w:szCs w:val="24"/>
        </w:rPr>
        <w:t xml:space="preserve"> av </w:t>
      </w:r>
      <w:r w:rsidR="00525573">
        <w:rPr>
          <w:sz w:val="24"/>
          <w:szCs w:val="24"/>
        </w:rPr>
        <w:t xml:space="preserve">en </w:t>
      </w:r>
      <w:r w:rsidR="00D403F2">
        <w:rPr>
          <w:sz w:val="24"/>
          <w:szCs w:val="24"/>
        </w:rPr>
        <w:t>slik med en bestemt type tjeneste, forsyning av</w:t>
      </w:r>
      <w:r>
        <w:rPr>
          <w:sz w:val="24"/>
          <w:szCs w:val="24"/>
        </w:rPr>
        <w:t xml:space="preserve"> balanseenergi, som er</w:t>
      </w:r>
      <w:r w:rsidR="00D403F2">
        <w:rPr>
          <w:sz w:val="24"/>
          <w:szCs w:val="24"/>
        </w:rPr>
        <w:t xml:space="preserve"> differensen mellom planlagt forbruk av</w:t>
      </w:r>
      <w:r w:rsidR="008302BC">
        <w:rPr>
          <w:sz w:val="24"/>
          <w:szCs w:val="24"/>
        </w:rPr>
        <w:t xml:space="preserve"> energ</w:t>
      </w:r>
      <w:r w:rsidR="00D403F2">
        <w:rPr>
          <w:sz w:val="24"/>
          <w:szCs w:val="24"/>
        </w:rPr>
        <w:t>i for hver time og det virkelige forbruket.</w:t>
      </w:r>
    </w:p>
    <w:p w:rsidR="008302BC" w:rsidRDefault="008302BC" w:rsidP="00FE3FE4">
      <w:pPr>
        <w:rPr>
          <w:sz w:val="24"/>
          <w:szCs w:val="24"/>
        </w:rPr>
      </w:pPr>
      <w:r>
        <w:rPr>
          <w:sz w:val="24"/>
          <w:szCs w:val="24"/>
        </w:rPr>
        <w:lastRenderedPageBreak/>
        <w:t>Det er sannsynlig, at Landsregulatoren vil oppfordre sterkt til börshandel</w:t>
      </w:r>
      <w:r w:rsidR="00D403F2">
        <w:rPr>
          <w:sz w:val="24"/>
          <w:szCs w:val="24"/>
        </w:rPr>
        <w:t xml:space="preserve"> med kraft til alminneligheten</w:t>
      </w:r>
      <w:r>
        <w:rPr>
          <w:sz w:val="24"/>
          <w:szCs w:val="24"/>
        </w:rPr>
        <w:t xml:space="preserve"> i li</w:t>
      </w:r>
      <w:r w:rsidR="00D403F2">
        <w:rPr>
          <w:sz w:val="24"/>
          <w:szCs w:val="24"/>
        </w:rPr>
        <w:t xml:space="preserve">khet med EU-praksis og påpeke, at </w:t>
      </w:r>
      <w:r w:rsidR="0038652C">
        <w:rPr>
          <w:sz w:val="24"/>
          <w:szCs w:val="24"/>
        </w:rPr>
        <w:t>slik handel vil bli en god forberedelse for en potensiell tilkobling til Europa gjennom en kraftsjökabel.</w:t>
      </w:r>
      <w:r>
        <w:rPr>
          <w:sz w:val="24"/>
          <w:szCs w:val="24"/>
        </w:rPr>
        <w:t xml:space="preserve">  </w:t>
      </w:r>
      <w:r w:rsidR="0038652C">
        <w:rPr>
          <w:sz w:val="24"/>
          <w:szCs w:val="24"/>
        </w:rPr>
        <w:t xml:space="preserve">Man </w:t>
      </w:r>
      <w:r w:rsidR="003D5F3D">
        <w:rPr>
          <w:sz w:val="24"/>
          <w:szCs w:val="24"/>
        </w:rPr>
        <w:t xml:space="preserve">kan man </w:t>
      </w:r>
      <w:r w:rsidR="0038652C">
        <w:rPr>
          <w:sz w:val="24"/>
          <w:szCs w:val="24"/>
        </w:rPr>
        <w:t xml:space="preserve">dog </w:t>
      </w:r>
      <w:r w:rsidR="003D5F3D">
        <w:rPr>
          <w:sz w:val="24"/>
          <w:szCs w:val="24"/>
        </w:rPr>
        <w:t>tydelig se store ulemper med</w:t>
      </w:r>
      <w:r w:rsidR="0038652C">
        <w:rPr>
          <w:sz w:val="24"/>
          <w:szCs w:val="24"/>
        </w:rPr>
        <w:t xml:space="preserve"> en</w:t>
      </w:r>
      <w:r w:rsidR="003D5F3D">
        <w:rPr>
          <w:sz w:val="24"/>
          <w:szCs w:val="24"/>
        </w:rPr>
        <w:t xml:space="preserve"> slik kommersialisering, blandt annet p.g.a. fåkonkurranse og overveldende markedsstilling, som en av kraftve</w:t>
      </w:r>
      <w:r w:rsidR="0038652C">
        <w:rPr>
          <w:sz w:val="24"/>
          <w:szCs w:val="24"/>
        </w:rPr>
        <w:t>rksbedriftene, Landsvirkjun, sitter inne med</w:t>
      </w:r>
      <w:r w:rsidR="003D5F3D">
        <w:rPr>
          <w:sz w:val="24"/>
          <w:szCs w:val="24"/>
        </w:rPr>
        <w:t xml:space="preserve">, med sin 80 % markedsandel.  </w:t>
      </w:r>
      <w:r w:rsidR="0038652C">
        <w:rPr>
          <w:sz w:val="24"/>
          <w:szCs w:val="24"/>
        </w:rPr>
        <w:t xml:space="preserve">For sammenlikning er Statkrafts markedsandel i Norge 34 %. </w:t>
      </w:r>
      <w:r w:rsidR="003D5F3D">
        <w:rPr>
          <w:sz w:val="24"/>
          <w:szCs w:val="24"/>
        </w:rPr>
        <w:t>For å</w:t>
      </w:r>
      <w:r w:rsidR="0038652C">
        <w:rPr>
          <w:sz w:val="24"/>
          <w:szCs w:val="24"/>
        </w:rPr>
        <w:t xml:space="preserve"> rette på den store ulikheten på markedet</w:t>
      </w:r>
      <w:r w:rsidR="003D5F3D">
        <w:rPr>
          <w:sz w:val="24"/>
          <w:szCs w:val="24"/>
        </w:rPr>
        <w:t xml:space="preserve"> er det ikke utelukket, at andre markedsdeltaker</w:t>
      </w:r>
      <w:r w:rsidR="0038652C">
        <w:rPr>
          <w:sz w:val="24"/>
          <w:szCs w:val="24"/>
        </w:rPr>
        <w:t xml:space="preserve">e vil klage til ESA eller ESA eventuelt på eget initiativ gjöre krav mot islandske myndigheter å gjöre egnete tiltak for jevnere konkurranseforhold på markedet.  </w:t>
      </w:r>
      <w:r w:rsidR="00E707ED">
        <w:rPr>
          <w:sz w:val="24"/>
          <w:szCs w:val="24"/>
        </w:rPr>
        <w:t xml:space="preserve"> </w:t>
      </w:r>
    </w:p>
    <w:p w:rsidR="00F47957" w:rsidRDefault="00F63FC9" w:rsidP="00FE3FE4">
      <w:pPr>
        <w:rPr>
          <w:sz w:val="24"/>
          <w:szCs w:val="24"/>
        </w:rPr>
      </w:pPr>
      <w:r>
        <w:rPr>
          <w:sz w:val="24"/>
          <w:szCs w:val="24"/>
        </w:rPr>
        <w:t>Omtrent 80 % af det islandske kraftmarkedet er b</w:t>
      </w:r>
      <w:r w:rsidR="0038652C">
        <w:rPr>
          <w:sz w:val="24"/>
          <w:szCs w:val="24"/>
        </w:rPr>
        <w:t>undet med langtidskonrakter.  Disse</w:t>
      </w:r>
      <w:r>
        <w:rPr>
          <w:sz w:val="24"/>
          <w:szCs w:val="24"/>
        </w:rPr>
        <w:t xml:space="preserve"> vil ikke bli berört under kontraktperioden, om Island blir medlem av Energiunionen </w:t>
      </w:r>
      <w:r w:rsidR="00CA7927">
        <w:rPr>
          <w:sz w:val="24"/>
          <w:szCs w:val="24"/>
        </w:rPr>
        <w:t>eller ikke, men det hersker större tvil om, hva da vil skje, d.v.s. om</w:t>
      </w:r>
      <w:r w:rsidR="00134F31">
        <w:rPr>
          <w:sz w:val="24"/>
          <w:szCs w:val="24"/>
        </w:rPr>
        <w:t xml:space="preserve"> nye</w:t>
      </w:r>
      <w:r w:rsidR="00CA7927">
        <w:rPr>
          <w:sz w:val="24"/>
          <w:szCs w:val="24"/>
        </w:rPr>
        <w:t xml:space="preserve"> langtidskontrakte</w:t>
      </w:r>
      <w:r w:rsidR="00F47957">
        <w:rPr>
          <w:sz w:val="24"/>
          <w:szCs w:val="24"/>
        </w:rPr>
        <w:t xml:space="preserve">r, f. eks. på 20 år for </w:t>
      </w:r>
      <w:r w:rsidR="00CA7927">
        <w:rPr>
          <w:sz w:val="24"/>
          <w:szCs w:val="24"/>
        </w:rPr>
        <w:t>kraft</w:t>
      </w:r>
      <w:r w:rsidR="00134F31">
        <w:rPr>
          <w:sz w:val="24"/>
          <w:szCs w:val="24"/>
        </w:rPr>
        <w:t>,</w:t>
      </w:r>
      <w:r w:rsidR="00CA7927">
        <w:rPr>
          <w:sz w:val="24"/>
          <w:szCs w:val="24"/>
        </w:rPr>
        <w:t xml:space="preserve"> vil bli ansett å være i henhold til reglement for fri konkurranse på kraftmar</w:t>
      </w:r>
      <w:r w:rsidR="00F47957">
        <w:rPr>
          <w:sz w:val="24"/>
          <w:szCs w:val="24"/>
        </w:rPr>
        <w:t xml:space="preserve">kedet.  </w:t>
      </w:r>
    </w:p>
    <w:p w:rsidR="003F77E8" w:rsidRDefault="00F47957" w:rsidP="00FE3FE4">
      <w:pPr>
        <w:rPr>
          <w:sz w:val="24"/>
          <w:szCs w:val="24"/>
        </w:rPr>
      </w:pPr>
      <w:r>
        <w:rPr>
          <w:sz w:val="24"/>
          <w:szCs w:val="24"/>
        </w:rPr>
        <w:t xml:space="preserve">I denne sammenheng kan man se på ESAs stillingtaken ovenfor den norske regjering.  For å tiltrekke investeringer i Norge fra den kraftkrevende industri, det statseide selskap Statkraft tilböd for en god tid gunstigere kraftpriser </w:t>
      </w:r>
      <w:r w:rsidR="003F77E8">
        <w:rPr>
          <w:sz w:val="24"/>
          <w:szCs w:val="24"/>
        </w:rPr>
        <w:t xml:space="preserve"> </w:t>
      </w:r>
      <w:r w:rsidR="00A73A9E">
        <w:rPr>
          <w:sz w:val="24"/>
          <w:szCs w:val="24"/>
        </w:rPr>
        <w:t>enn var for det meste oppnåelig ellers i Europa mot forpliktelser om langtids kraftkjöp i Norges vidtstrakte byggder.</w:t>
      </w:r>
      <w:r w:rsidR="00673650">
        <w:rPr>
          <w:sz w:val="24"/>
          <w:szCs w:val="24"/>
        </w:rPr>
        <w:t xml:space="preserve"> </w:t>
      </w:r>
      <w:r w:rsidR="00A73A9E">
        <w:rPr>
          <w:sz w:val="24"/>
          <w:szCs w:val="24"/>
        </w:rPr>
        <w:t xml:space="preserve"> De fleste kontrakter utlöp i perioden 2004-2011.  Da regjeringen i 1999 tok initiativ til til å videreföre avtalene, kom det en klar advarsel fra overvåkningsorganet ESA: slike avtaler ville være statsstötte, som er ulovlige ifölge EÖS-avtalen.  ESA mente industrikraften var konkurransevridende ved at den gir norske industribdrifter bedre vilkår enn </w:t>
      </w:r>
      <w:r w:rsidR="00AC05E3">
        <w:rPr>
          <w:sz w:val="24"/>
          <w:szCs w:val="24"/>
        </w:rPr>
        <w:t xml:space="preserve">andre europeiske industribedrifter uten å ta hensyn til andre kostnadsforhold for norske bedrifter.  Norske myndigheter fulgte ESAs instruks, og det ble bestemt, at avtalene ikke skulle forlenges.  </w:t>
      </w:r>
    </w:p>
    <w:p w:rsidR="006046F2" w:rsidRDefault="006046F2" w:rsidP="00FE3FE4">
      <w:pPr>
        <w:rPr>
          <w:sz w:val="24"/>
          <w:szCs w:val="24"/>
        </w:rPr>
      </w:pPr>
      <w:r>
        <w:rPr>
          <w:sz w:val="24"/>
          <w:szCs w:val="24"/>
        </w:rPr>
        <w:t xml:space="preserve">Siden er det gjort flere forsök på å finne ordninger, som kan kompensere for avviklingen av industrikraftregimet.  Forbudet mot statsstötte har gjort det vanskelig.  Våren 2011 ble en ny statlig garantiordning etablert, som skal legge til rette for, at industrien kan forhandle frem gunstige kraftavtaler i markedet.  ESA har vurdert denne ordningen ikke er statsstötte.  Man kan si, at denne situasjon öker risikoen for, om nye langtidsavtaler </w:t>
      </w:r>
      <w:r w:rsidR="004B00B8">
        <w:rPr>
          <w:sz w:val="24"/>
          <w:szCs w:val="24"/>
        </w:rPr>
        <w:t xml:space="preserve">kan oppnås i Island, når eksisterende avtaler utlöper og når man pröver å komme overens med nye kraftkontrakter.  </w:t>
      </w:r>
    </w:p>
    <w:p w:rsidR="00673650" w:rsidRDefault="00673650" w:rsidP="00FE3FE4">
      <w:pPr>
        <w:rPr>
          <w:sz w:val="24"/>
          <w:szCs w:val="24"/>
        </w:rPr>
      </w:pPr>
      <w:r>
        <w:rPr>
          <w:sz w:val="24"/>
          <w:szCs w:val="24"/>
        </w:rPr>
        <w:t xml:space="preserve">Nå er spörsmålet, hvilke endringer kan man forvente på kraftprisen i Island med auksjon på kraft uten kraftkabel til utlandet ?  Til det kan neppe gis noe annet enn </w:t>
      </w:r>
      <w:r w:rsidR="0035257A">
        <w:rPr>
          <w:sz w:val="24"/>
          <w:szCs w:val="24"/>
        </w:rPr>
        <w:t xml:space="preserve">et mystisk (Delphisk) svar: prisen vil bli bestemt av tilbud og etterspörsel.  Dette medförer, at den vil fluktuere innenfor dögnet, uken og sesongen.  </w:t>
      </w:r>
    </w:p>
    <w:p w:rsidR="0035257A" w:rsidRDefault="00975392" w:rsidP="00FE3FE4">
      <w:pPr>
        <w:rPr>
          <w:sz w:val="24"/>
          <w:szCs w:val="24"/>
        </w:rPr>
      </w:pPr>
      <w:r>
        <w:rPr>
          <w:sz w:val="24"/>
          <w:szCs w:val="24"/>
        </w:rPr>
        <w:t xml:space="preserve">Nå </w:t>
      </w:r>
      <w:r w:rsidR="004B00B8">
        <w:rPr>
          <w:sz w:val="24"/>
          <w:szCs w:val="24"/>
        </w:rPr>
        <w:t>skal vi vende</w:t>
      </w:r>
      <w:r>
        <w:rPr>
          <w:sz w:val="24"/>
          <w:szCs w:val="24"/>
        </w:rPr>
        <w:t xml:space="preserve"> oss til kraftkoblinger over landegrensene.  Et av hovedmålene med Den tredje energimarkedspakke til EU og en av hovedrollern</w:t>
      </w:r>
      <w:r w:rsidR="00134F31">
        <w:rPr>
          <w:sz w:val="24"/>
          <w:szCs w:val="24"/>
        </w:rPr>
        <w:t>e til EU</w:t>
      </w:r>
      <w:r w:rsidR="006E37D4">
        <w:rPr>
          <w:sz w:val="24"/>
          <w:szCs w:val="24"/>
        </w:rPr>
        <w:t>s</w:t>
      </w:r>
      <w:r w:rsidR="00134F31">
        <w:rPr>
          <w:sz w:val="24"/>
          <w:szCs w:val="24"/>
        </w:rPr>
        <w:t xml:space="preserve"> Energibyrå</w:t>
      </w:r>
      <w:r>
        <w:rPr>
          <w:sz w:val="24"/>
          <w:szCs w:val="24"/>
        </w:rPr>
        <w:t xml:space="preserve"> ACER er å öke kraftoverföringskapasiteten mellom EU-landene fra nåværende 10 % av kraftproduksjonsevnen til 30 % og derved rydde bort overföringssystemets flaskehalser, slik at grunnlaget for utjevning av kraftprisen EU- landene imellom blir lagt.  Man referer til 2 EUR/MWh</w:t>
      </w:r>
      <w:r w:rsidR="004B00B8">
        <w:rPr>
          <w:sz w:val="24"/>
          <w:szCs w:val="24"/>
        </w:rPr>
        <w:t xml:space="preserve"> eller 0,25 ISK/kWh</w:t>
      </w:r>
      <w:r>
        <w:rPr>
          <w:sz w:val="24"/>
          <w:szCs w:val="24"/>
        </w:rPr>
        <w:t xml:space="preserve"> som maks prisforskjell.  For å utföre dette systematisk </w:t>
      </w:r>
      <w:r w:rsidR="00BF2D7A">
        <w:rPr>
          <w:sz w:val="24"/>
          <w:szCs w:val="24"/>
        </w:rPr>
        <w:t xml:space="preserve">fikk EU Kommisjonen laget et 10 års Systemutviklingsplan over önskverdige </w:t>
      </w:r>
      <w:r w:rsidR="00BF2D7A">
        <w:rPr>
          <w:sz w:val="24"/>
          <w:szCs w:val="24"/>
        </w:rPr>
        <w:lastRenderedPageBreak/>
        <w:t xml:space="preserve">mellomlandsforbindelser, og bör alle medlemslandene tilpasse deres systemplaner til denne og stötte dens realisering med råd og dåd.  </w:t>
      </w:r>
    </w:p>
    <w:p w:rsidR="00BF2D7A" w:rsidRDefault="00BF2D7A" w:rsidP="00FE3FE4">
      <w:pPr>
        <w:rPr>
          <w:sz w:val="24"/>
          <w:szCs w:val="24"/>
        </w:rPr>
      </w:pPr>
      <w:r>
        <w:rPr>
          <w:sz w:val="24"/>
          <w:szCs w:val="24"/>
        </w:rPr>
        <w:t>Nå er det slik, at</w:t>
      </w:r>
      <w:r w:rsidR="00134F31">
        <w:rPr>
          <w:sz w:val="24"/>
          <w:szCs w:val="24"/>
        </w:rPr>
        <w:t xml:space="preserve"> på</w:t>
      </w:r>
      <w:r>
        <w:rPr>
          <w:sz w:val="24"/>
          <w:szCs w:val="24"/>
        </w:rPr>
        <w:t xml:space="preserve"> en lis</w:t>
      </w:r>
      <w:r w:rsidR="00134F31">
        <w:rPr>
          <w:sz w:val="24"/>
          <w:szCs w:val="24"/>
        </w:rPr>
        <w:t>te om prioriterte prosjekter</w:t>
      </w:r>
      <w:r>
        <w:rPr>
          <w:sz w:val="24"/>
          <w:szCs w:val="24"/>
        </w:rPr>
        <w:t xml:space="preserve"> for EU/ACER sin Systemutviklingsplan er en kraftsjökabel mellom Island og Storbrittannien.  Kabelen er der på teknisk og ökonomisk utredningstrinn („feasibility study), og dens overföringsevne er derfor uklarlagt.  Om denne sjökabel går opp til ingeniörtrinn</w:t>
      </w:r>
      <w:r w:rsidR="00091543">
        <w:rPr>
          <w:sz w:val="24"/>
          <w:szCs w:val="24"/>
        </w:rPr>
        <w:t xml:space="preserve"> („design“) og Den tredje energimarkedspakke blir vedtatt av Altinget, da må Landsnet tilföyje den til sin Systemplan.  </w:t>
      </w:r>
    </w:p>
    <w:p w:rsidR="003E2AF8" w:rsidRDefault="00091543" w:rsidP="00FE3FE4">
      <w:pPr>
        <w:rPr>
          <w:sz w:val="24"/>
          <w:szCs w:val="24"/>
        </w:rPr>
      </w:pPr>
      <w:r>
        <w:rPr>
          <w:sz w:val="24"/>
          <w:szCs w:val="24"/>
        </w:rPr>
        <w:t xml:space="preserve">Det vil bli Landsregulatorens oppgave å stille de krav, som bör oppfylles for å få konsesjon for forlegning av sjökabelen.  Om sökeren oppfyller alle vilkår, da kan man ikke se, hvordan konsesjonsgiveren, Orkustofnun, kan avvise söknaden.   Avvisning ville bli dårlig mottatt av ACER, og islandske myndigheter ville bli ansett å legge hindringer i vejen for den felles Systemutviklingsplanen.  Det er meget sannsynlig, at sökeren </w:t>
      </w:r>
      <w:r w:rsidR="004B00B8">
        <w:rPr>
          <w:sz w:val="24"/>
          <w:szCs w:val="24"/>
        </w:rPr>
        <w:t>vil klage</w:t>
      </w:r>
      <w:r>
        <w:rPr>
          <w:sz w:val="24"/>
          <w:szCs w:val="24"/>
        </w:rPr>
        <w:t xml:space="preserve"> en slik avvisning til ESA</w:t>
      </w:r>
      <w:r w:rsidR="008D723E">
        <w:rPr>
          <w:sz w:val="24"/>
          <w:szCs w:val="24"/>
        </w:rPr>
        <w:t>, og det hersker liten tvil om, hvordan ESA og EFTA-domstolen vil avgjöre om denne sjökabel.</w:t>
      </w:r>
    </w:p>
    <w:p w:rsidR="008D723E" w:rsidRDefault="004B00B8" w:rsidP="00FE3FE4">
      <w:pPr>
        <w:rPr>
          <w:sz w:val="24"/>
          <w:szCs w:val="24"/>
        </w:rPr>
      </w:pPr>
      <w:r>
        <w:rPr>
          <w:sz w:val="24"/>
          <w:szCs w:val="24"/>
        </w:rPr>
        <w:t xml:space="preserve">Om en kraftsjökabel mellom Island og utlandet vil bli forlagt, </w:t>
      </w:r>
      <w:r w:rsidR="00566D93">
        <w:rPr>
          <w:sz w:val="24"/>
          <w:szCs w:val="24"/>
        </w:rPr>
        <w:t xml:space="preserve">vil det bli Landsregulatoren, som bestemmer, hvilken kraftbörs Island skal tilhöre, og Landsregulatoren vil sette kriterier for strömkontrollen inn og ut av kabelen. </w:t>
      </w:r>
      <w:r w:rsidR="008D723E">
        <w:rPr>
          <w:sz w:val="24"/>
          <w:szCs w:val="24"/>
        </w:rPr>
        <w:t xml:space="preserve"> Island vil sannsynlig bli integrert i Nord Pool kraftbörsen, hvor der er nå 20 evropeiske land representert, der i blandt de andre nordiske land, Storbrittanien og Tyskland.  </w:t>
      </w:r>
    </w:p>
    <w:p w:rsidR="008D723E" w:rsidRDefault="008D723E" w:rsidP="00FE3FE4">
      <w:pPr>
        <w:rPr>
          <w:sz w:val="24"/>
          <w:szCs w:val="24"/>
        </w:rPr>
      </w:pPr>
      <w:r>
        <w:rPr>
          <w:sz w:val="24"/>
          <w:szCs w:val="24"/>
        </w:rPr>
        <w:t>Det er sannsynlig, at det meget lille alminnelige (uten langtidskontrakter) kraftmarked i Island vil bli hardt rammet av koblingen til Nord Pool.</w:t>
      </w:r>
      <w:r w:rsidR="00293809">
        <w:rPr>
          <w:sz w:val="24"/>
          <w:szCs w:val="24"/>
        </w:rPr>
        <w:t xml:space="preserve">  Den nåværende prisen der bestemmes hovedsakelig av prisen på fossile brennsler og tilbudet på uregelmessige</w:t>
      </w:r>
      <w:r w:rsidR="00566D93">
        <w:rPr>
          <w:sz w:val="24"/>
          <w:szCs w:val="24"/>
        </w:rPr>
        <w:t xml:space="preserve">, </w:t>
      </w:r>
      <w:r w:rsidR="00293809">
        <w:rPr>
          <w:sz w:val="24"/>
          <w:szCs w:val="24"/>
        </w:rPr>
        <w:t xml:space="preserve"> fornybare energikilder som</w:t>
      </w:r>
      <w:r w:rsidR="00501D4F">
        <w:rPr>
          <w:sz w:val="24"/>
          <w:szCs w:val="24"/>
        </w:rPr>
        <w:t xml:space="preserve"> </w:t>
      </w:r>
      <w:r w:rsidR="00293809">
        <w:rPr>
          <w:sz w:val="24"/>
          <w:szCs w:val="24"/>
        </w:rPr>
        <w:t xml:space="preserve"> sol og vind.  Kraftprisen i landet vil uten tvil ökes</w:t>
      </w:r>
      <w:r w:rsidR="00566D93">
        <w:rPr>
          <w:sz w:val="24"/>
          <w:szCs w:val="24"/>
        </w:rPr>
        <w:t xml:space="preserve">, </w:t>
      </w:r>
      <w:r w:rsidR="00293809">
        <w:rPr>
          <w:sz w:val="24"/>
          <w:szCs w:val="24"/>
        </w:rPr>
        <w:t xml:space="preserve"> og</w:t>
      </w:r>
      <w:r w:rsidR="0026011E">
        <w:rPr>
          <w:sz w:val="24"/>
          <w:szCs w:val="24"/>
        </w:rPr>
        <w:t xml:space="preserve"> engrosprisen</w:t>
      </w:r>
      <w:r w:rsidR="00293809">
        <w:rPr>
          <w:sz w:val="24"/>
          <w:szCs w:val="24"/>
        </w:rPr>
        <w:t xml:space="preserve"> bli et</w:t>
      </w:r>
      <w:r w:rsidR="0026011E">
        <w:rPr>
          <w:sz w:val="24"/>
          <w:szCs w:val="24"/>
        </w:rPr>
        <w:t xml:space="preserve"> lite stykke under den britiske prisenn.  Kraftprisen i UK fluktuerer med enn i Norden, og det vil man merke seg her til lands.  </w:t>
      </w:r>
      <w:r w:rsidR="00293809">
        <w:rPr>
          <w:sz w:val="24"/>
          <w:szCs w:val="24"/>
        </w:rPr>
        <w:t xml:space="preserve"> Det vil ikke forbedre saken, at Landsnets tariffer til alminneligheten og til den kraftkrevende industrien vil höyes, fordi ifölge EU/ACER reglement må landsmenn selv bære omkostninger av overföringssystemets</w:t>
      </w:r>
      <w:r w:rsidR="00501D4F">
        <w:rPr>
          <w:sz w:val="24"/>
          <w:szCs w:val="24"/>
        </w:rPr>
        <w:t xml:space="preserve"> nödvendige</w:t>
      </w:r>
      <w:r w:rsidR="00293809">
        <w:rPr>
          <w:sz w:val="24"/>
          <w:szCs w:val="24"/>
        </w:rPr>
        <w:t xml:space="preserve"> forsterkninger fra kraftverker til sjökabelens landingssted.  </w:t>
      </w:r>
    </w:p>
    <w:p w:rsidR="0026011E" w:rsidRDefault="00293809" w:rsidP="00FE3FE4">
      <w:pPr>
        <w:rPr>
          <w:sz w:val="24"/>
          <w:szCs w:val="24"/>
        </w:rPr>
      </w:pPr>
      <w:r>
        <w:rPr>
          <w:sz w:val="24"/>
          <w:szCs w:val="24"/>
        </w:rPr>
        <w:t xml:space="preserve">Spörsmålet, som ble presentert her i begynnelsen blir derfor kun med riktighet besvart slik, </w:t>
      </w:r>
      <w:r w:rsidR="00501D4F">
        <w:rPr>
          <w:sz w:val="24"/>
          <w:szCs w:val="24"/>
        </w:rPr>
        <w:t>at den refererte Landsmöteresolusjon</w:t>
      </w:r>
      <w:r w:rsidR="00B004DF">
        <w:rPr>
          <w:sz w:val="24"/>
          <w:szCs w:val="24"/>
        </w:rPr>
        <w:t xml:space="preserve"> passer utmerket med EU sin</w:t>
      </w:r>
      <w:r>
        <w:rPr>
          <w:sz w:val="24"/>
          <w:szCs w:val="24"/>
        </w:rPr>
        <w:t xml:space="preserve"> tredje energimarkedspakke.</w:t>
      </w:r>
      <w:r w:rsidR="0026011E">
        <w:rPr>
          <w:sz w:val="24"/>
          <w:szCs w:val="24"/>
        </w:rPr>
        <w:t xml:space="preserve">  Denne medförer faktisk maktoverförsel fra Island til EU sit energibyrå.  </w:t>
      </w:r>
    </w:p>
    <w:p w:rsidR="0026011E" w:rsidRDefault="0026011E" w:rsidP="0026011E">
      <w:pPr>
        <w:rPr>
          <w:sz w:val="24"/>
          <w:szCs w:val="24"/>
        </w:rPr>
      </w:pPr>
    </w:p>
    <w:p w:rsidR="00293809" w:rsidRDefault="0026011E" w:rsidP="0026011E">
      <w:pPr>
        <w:rPr>
          <w:sz w:val="24"/>
          <w:szCs w:val="24"/>
        </w:rPr>
      </w:pPr>
      <w:r>
        <w:rPr>
          <w:sz w:val="24"/>
          <w:szCs w:val="24"/>
        </w:rPr>
        <w:t xml:space="preserve">Ovenstående er en tale av elektrosivilingeniör Bjarni Jonsson på Selvstendighetspartiets möte om EUs tredje energimarkedspakkes </w:t>
      </w:r>
      <w:r w:rsidR="0072125E">
        <w:rPr>
          <w:sz w:val="24"/>
          <w:szCs w:val="24"/>
        </w:rPr>
        <w:t xml:space="preserve">implikasjoner på Island, som fandt sted i Valhalla/Reykjavik den 30. august 2018.  </w:t>
      </w:r>
    </w:p>
    <w:p w:rsidR="0072125E" w:rsidRPr="0026011E" w:rsidRDefault="0072125E" w:rsidP="0026011E">
      <w:pPr>
        <w:rPr>
          <w:sz w:val="24"/>
          <w:szCs w:val="24"/>
        </w:rPr>
      </w:pPr>
      <w:r>
        <w:rPr>
          <w:sz w:val="24"/>
          <w:szCs w:val="24"/>
        </w:rPr>
        <w:t xml:space="preserve">Gardabær, 31.08.2018 / Bjarni Jonsson </w:t>
      </w:r>
      <w:bookmarkStart w:id="0" w:name="_GoBack"/>
      <w:bookmarkEnd w:id="0"/>
    </w:p>
    <w:sectPr w:rsidR="0072125E" w:rsidRPr="00260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E4"/>
    <w:rsid w:val="00091543"/>
    <w:rsid w:val="00134F31"/>
    <w:rsid w:val="001777AA"/>
    <w:rsid w:val="0026011E"/>
    <w:rsid w:val="002605B0"/>
    <w:rsid w:val="00293809"/>
    <w:rsid w:val="002D497D"/>
    <w:rsid w:val="0035257A"/>
    <w:rsid w:val="0038652C"/>
    <w:rsid w:val="003D5F3D"/>
    <w:rsid w:val="003E2AF8"/>
    <w:rsid w:val="003F77E8"/>
    <w:rsid w:val="004B00B8"/>
    <w:rsid w:val="004E1AD5"/>
    <w:rsid w:val="00501D4F"/>
    <w:rsid w:val="00525573"/>
    <w:rsid w:val="0056668F"/>
    <w:rsid w:val="00566D93"/>
    <w:rsid w:val="006046F2"/>
    <w:rsid w:val="00673650"/>
    <w:rsid w:val="006E37D4"/>
    <w:rsid w:val="0072125E"/>
    <w:rsid w:val="008302BC"/>
    <w:rsid w:val="00845CAD"/>
    <w:rsid w:val="008D723E"/>
    <w:rsid w:val="00961842"/>
    <w:rsid w:val="00975392"/>
    <w:rsid w:val="009834D9"/>
    <w:rsid w:val="00A17267"/>
    <w:rsid w:val="00A73A9E"/>
    <w:rsid w:val="00AC05E3"/>
    <w:rsid w:val="00B004DF"/>
    <w:rsid w:val="00BD3FE1"/>
    <w:rsid w:val="00BF2D7A"/>
    <w:rsid w:val="00CA7927"/>
    <w:rsid w:val="00D403F2"/>
    <w:rsid w:val="00DD5540"/>
    <w:rsid w:val="00E532B1"/>
    <w:rsid w:val="00E707ED"/>
    <w:rsid w:val="00F029B5"/>
    <w:rsid w:val="00F47957"/>
    <w:rsid w:val="00F63FC9"/>
    <w:rsid w:val="00FE3FE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1EBB4-F625-4E5C-BAEA-68C9649C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F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F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16</cp:revision>
  <dcterms:created xsi:type="dcterms:W3CDTF">2018-08-26T21:19:00Z</dcterms:created>
  <dcterms:modified xsi:type="dcterms:W3CDTF">2018-08-31T15:35:00Z</dcterms:modified>
</cp:coreProperties>
</file>