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9" w:rsidRDefault="000D6FA5" w:rsidP="000D6FA5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Heimssýnarfundur 1. desember 2018</w:t>
      </w:r>
    </w:p>
    <w:p w:rsidR="000D6FA5" w:rsidRDefault="000D6FA5" w:rsidP="000D6FA5"/>
    <w:p w:rsidR="000D6FA5" w:rsidRPr="00C6747C" w:rsidRDefault="000D6FA5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>Góðir fundarmenn, til hamingju með daginn.</w:t>
      </w:r>
    </w:p>
    <w:p w:rsidR="000D6FA5" w:rsidRPr="00C6747C" w:rsidRDefault="000D6FA5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 xml:space="preserve">Á aldarafmæli fullveldis Íslands er rétt að horfa um öxl um leið og horft er til bæði nútíðar og framtíðar.  Sannfæring formæðra okkar og forfeðra </w:t>
      </w:r>
      <w:r w:rsidR="00A67F78" w:rsidRPr="00C6747C">
        <w:rPr>
          <w:sz w:val="28"/>
          <w:szCs w:val="28"/>
        </w:rPr>
        <w:t xml:space="preserve">um, að landinu mundi </w:t>
      </w:r>
      <w:r w:rsidR="00073210" w:rsidRPr="00C6747C">
        <w:rPr>
          <w:sz w:val="28"/>
          <w:szCs w:val="28"/>
        </w:rPr>
        <w:t>betur</w:t>
      </w:r>
      <w:r w:rsidR="00A67F78" w:rsidRPr="00C6747C">
        <w:rPr>
          <w:sz w:val="28"/>
          <w:szCs w:val="28"/>
        </w:rPr>
        <w:t xml:space="preserve"> farnast</w:t>
      </w:r>
      <w:r w:rsidR="00073210" w:rsidRPr="00C6747C">
        <w:rPr>
          <w:sz w:val="28"/>
          <w:szCs w:val="28"/>
        </w:rPr>
        <w:t xml:space="preserve"> m</w:t>
      </w:r>
      <w:r w:rsidR="00A67F78" w:rsidRPr="00C6747C">
        <w:rPr>
          <w:sz w:val="28"/>
          <w:szCs w:val="28"/>
        </w:rPr>
        <w:t>eð sjálfstjórn eigin mála en með</w:t>
      </w:r>
      <w:r w:rsidR="00073210" w:rsidRPr="00C6747C">
        <w:rPr>
          <w:sz w:val="28"/>
          <w:szCs w:val="28"/>
        </w:rPr>
        <w:t xml:space="preserve"> ákvarðanatöku</w:t>
      </w:r>
      <w:r w:rsidR="00A67F78" w:rsidRPr="00C6747C">
        <w:rPr>
          <w:sz w:val="28"/>
          <w:szCs w:val="28"/>
        </w:rPr>
        <w:t xml:space="preserve"> um landshagi</w:t>
      </w:r>
      <w:r w:rsidR="00073210" w:rsidRPr="00C6747C">
        <w:rPr>
          <w:sz w:val="28"/>
          <w:szCs w:val="28"/>
        </w:rPr>
        <w:t xml:space="preserve"> í kóngsins Kaupman</w:t>
      </w:r>
      <w:r w:rsidR="00A67F78" w:rsidRPr="00C6747C">
        <w:rPr>
          <w:sz w:val="28"/>
          <w:szCs w:val="28"/>
        </w:rPr>
        <w:t>nahöfn réð baggamuninn um það, að sótt var</w:t>
      </w:r>
      <w:r w:rsidR="0005638D" w:rsidRPr="00C6747C">
        <w:rPr>
          <w:sz w:val="28"/>
          <w:szCs w:val="28"/>
        </w:rPr>
        <w:t xml:space="preserve"> fast </w:t>
      </w:r>
      <w:r w:rsidR="00A67F78" w:rsidRPr="00C6747C">
        <w:rPr>
          <w:sz w:val="28"/>
          <w:szCs w:val="28"/>
        </w:rPr>
        <w:t xml:space="preserve">fram </w:t>
      </w:r>
      <w:r w:rsidR="0005638D" w:rsidRPr="00C6747C">
        <w:rPr>
          <w:sz w:val="28"/>
          <w:szCs w:val="28"/>
        </w:rPr>
        <w:t>í nokkrum áföngum til fullveldis, og nú, þegar</w:t>
      </w:r>
      <w:r w:rsidR="00073210" w:rsidRPr="00C6747C">
        <w:rPr>
          <w:sz w:val="28"/>
          <w:szCs w:val="28"/>
        </w:rPr>
        <w:t xml:space="preserve"> </w:t>
      </w:r>
      <w:r w:rsidR="0005638D" w:rsidRPr="00C6747C">
        <w:rPr>
          <w:sz w:val="28"/>
          <w:szCs w:val="28"/>
        </w:rPr>
        <w:t>öld er liðin frá fullveldisendurheimt</w:t>
      </w:r>
      <w:r w:rsidR="00A67F78" w:rsidRPr="00C6747C">
        <w:rPr>
          <w:sz w:val="28"/>
          <w:szCs w:val="28"/>
        </w:rPr>
        <w:t xml:space="preserve"> landsins</w:t>
      </w:r>
      <w:r w:rsidR="0005638D" w:rsidRPr="00C6747C">
        <w:rPr>
          <w:sz w:val="28"/>
          <w:szCs w:val="28"/>
        </w:rPr>
        <w:t>, má hiklaust fullyrða, að endurheimt fullveldis</w:t>
      </w:r>
      <w:r w:rsidR="00A67F78" w:rsidRPr="00C6747C">
        <w:rPr>
          <w:sz w:val="28"/>
          <w:szCs w:val="28"/>
        </w:rPr>
        <w:t>ins</w:t>
      </w:r>
      <w:r w:rsidR="0005638D" w:rsidRPr="00C6747C">
        <w:rPr>
          <w:sz w:val="28"/>
          <w:szCs w:val="28"/>
        </w:rPr>
        <w:t xml:space="preserve"> hafi reynzt þjóðinni mikið gæfuspor</w:t>
      </w:r>
      <w:r w:rsidR="00A67F78" w:rsidRPr="00C6747C">
        <w:rPr>
          <w:sz w:val="28"/>
          <w:szCs w:val="28"/>
        </w:rPr>
        <w:t xml:space="preserve"> í öllu</w:t>
      </w:r>
      <w:r w:rsidR="0005638D" w:rsidRPr="00C6747C">
        <w:rPr>
          <w:sz w:val="28"/>
          <w:szCs w:val="28"/>
        </w:rPr>
        <w:t xml:space="preserve"> tilliti.</w:t>
      </w:r>
    </w:p>
    <w:p w:rsidR="0005638D" w:rsidRPr="00C6747C" w:rsidRDefault="008C2F4E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>Fullveldið hefur reynzt eins konar brjóstvörn þjóðarinnar í samskiptum við aðrar þjóðir, en því er ekki að leyna, að samskiptin við Evrópusambandið</w:t>
      </w:r>
      <w:r w:rsidR="0092785B" w:rsidRPr="00C6747C">
        <w:rPr>
          <w:sz w:val="28"/>
          <w:szCs w:val="28"/>
        </w:rPr>
        <w:t xml:space="preserve"> eru tekin að reyna mjög á þanþol Stjórnarskrárinnar og hugmyndir margra landsmanna um inntak fullveldis.  Vegna samstarfs EFTA og ESB á vettvangi Evrópska efnahagssvæðisins, EES, er okkur gert að taka upp marga og stundum stóra lagabálka frá ESB, sem ganga gegn hagsmunum okkar að margra mati eða eiga alls ekki við í okkar litla samfélagi.  Evrópurétturinn er ráðandi umfram íslenzkan rétt</w:t>
      </w:r>
      <w:r w:rsidR="00A67F78" w:rsidRPr="00C6747C">
        <w:rPr>
          <w:sz w:val="28"/>
          <w:szCs w:val="28"/>
        </w:rPr>
        <w:t xml:space="preserve"> samkvæmt EES-samninginum</w:t>
      </w:r>
      <w:r w:rsidR="0092785B" w:rsidRPr="00C6747C">
        <w:rPr>
          <w:sz w:val="28"/>
          <w:szCs w:val="28"/>
        </w:rPr>
        <w:t xml:space="preserve">, eins og lýsir sér með úrskurði EFTA-dómstólsins 2017 um innflutning matvæla, þar sem innflutningsskorður Alþingis frá 2009 í nafni lýðheilsu og </w:t>
      </w:r>
      <w:r w:rsidR="00A67F78" w:rsidRPr="00C6747C">
        <w:rPr>
          <w:sz w:val="28"/>
          <w:szCs w:val="28"/>
        </w:rPr>
        <w:t>sjúkdómavarna búfjár</w:t>
      </w:r>
      <w:r w:rsidR="00C01EA7" w:rsidRPr="00C6747C">
        <w:rPr>
          <w:sz w:val="28"/>
          <w:szCs w:val="28"/>
        </w:rPr>
        <w:t xml:space="preserve"> voru dæmdar ólögmætar.</w:t>
      </w:r>
      <w:r w:rsidR="00A67F78" w:rsidRPr="00C6747C">
        <w:rPr>
          <w:sz w:val="28"/>
          <w:szCs w:val="28"/>
        </w:rPr>
        <w:t xml:space="preserve">  Er enn ekki búið að bíta úr nálinni með þá fullveldisskerðingu.  </w:t>
      </w:r>
    </w:p>
    <w:p w:rsidR="00C01EA7" w:rsidRPr="00C6747C" w:rsidRDefault="00C01EA7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>Reynt er</w:t>
      </w:r>
      <w:r w:rsidR="00A67F78" w:rsidRPr="00C6747C">
        <w:rPr>
          <w:sz w:val="28"/>
          <w:szCs w:val="28"/>
        </w:rPr>
        <w:t xml:space="preserve"> nú um stundir</w:t>
      </w:r>
      <w:r w:rsidRPr="00C6747C">
        <w:rPr>
          <w:sz w:val="28"/>
          <w:szCs w:val="28"/>
        </w:rPr>
        <w:t xml:space="preserve"> að klæða afsal ríkisvalds í hendur erlendra stofnana í búning nýrra lögfræðilegra útlegginga um, að með framsali fullveldis á afmörkuðum sviðum til fjölþjóðlegra stofnana sé verið að deila fullveldinu með öðrum</w:t>
      </w:r>
      <w:r w:rsidR="00A67F78" w:rsidRPr="00C6747C">
        <w:rPr>
          <w:sz w:val="28"/>
          <w:szCs w:val="28"/>
        </w:rPr>
        <w:t>, sem sé tímanna tákn</w:t>
      </w:r>
      <w:r w:rsidRPr="00C6747C">
        <w:rPr>
          <w:sz w:val="28"/>
          <w:szCs w:val="28"/>
        </w:rPr>
        <w:t>.   Taka ber vara við því, þegar lögfræðingar og aðrir taka að réttlæta sker</w:t>
      </w:r>
      <w:r w:rsidR="00A67F78" w:rsidRPr="00C6747C">
        <w:rPr>
          <w:sz w:val="28"/>
          <w:szCs w:val="28"/>
        </w:rPr>
        <w:t>ðingu fullveldis landsins á hverju</w:t>
      </w:r>
      <w:r w:rsidRPr="00C6747C">
        <w:rPr>
          <w:sz w:val="28"/>
          <w:szCs w:val="28"/>
        </w:rPr>
        <w:t xml:space="preserve"> sviðinu á fætur öðru með því að rugla saman </w:t>
      </w:r>
      <w:r w:rsidR="00593103" w:rsidRPr="00C6747C">
        <w:rPr>
          <w:sz w:val="28"/>
          <w:szCs w:val="28"/>
        </w:rPr>
        <w:t xml:space="preserve">annars vegar </w:t>
      </w:r>
      <w:r w:rsidRPr="00C6747C">
        <w:rPr>
          <w:sz w:val="28"/>
          <w:szCs w:val="28"/>
        </w:rPr>
        <w:t xml:space="preserve">þjóðréttarlegum skuldbindingum, eins </w:t>
      </w:r>
      <w:r w:rsidR="00593103" w:rsidRPr="00C6747C">
        <w:rPr>
          <w:sz w:val="28"/>
          <w:szCs w:val="28"/>
        </w:rPr>
        <w:t xml:space="preserve">og Íslendingar undirgengust </w:t>
      </w:r>
      <w:r w:rsidR="00A67F78" w:rsidRPr="00C6747C">
        <w:rPr>
          <w:sz w:val="28"/>
          <w:szCs w:val="28"/>
        </w:rPr>
        <w:t xml:space="preserve">t.d. </w:t>
      </w:r>
      <w:r w:rsidR="00593103" w:rsidRPr="00C6747C">
        <w:rPr>
          <w:sz w:val="28"/>
          <w:szCs w:val="28"/>
        </w:rPr>
        <w:t>með aðildinni að Sameinuðu þjóðunum og Hafréttarsáttmálanum, og hins vegar</w:t>
      </w:r>
      <w:r w:rsidR="00A67F78" w:rsidRPr="00C6747C">
        <w:rPr>
          <w:sz w:val="28"/>
          <w:szCs w:val="28"/>
        </w:rPr>
        <w:t xml:space="preserve"> yfirþjóðlegu</w:t>
      </w:r>
      <w:r w:rsidR="001F2406" w:rsidRPr="00C6747C">
        <w:rPr>
          <w:sz w:val="28"/>
          <w:szCs w:val="28"/>
        </w:rPr>
        <w:t xml:space="preserve"> valdi hérlendis, eins og aðildin</w:t>
      </w:r>
      <w:r w:rsidR="00593103" w:rsidRPr="00C6747C">
        <w:rPr>
          <w:sz w:val="28"/>
          <w:szCs w:val="28"/>
        </w:rPr>
        <w:t xml:space="preserve"> að EES</w:t>
      </w:r>
      <w:r w:rsidR="001F2406" w:rsidRPr="00C6747C">
        <w:rPr>
          <w:sz w:val="28"/>
          <w:szCs w:val="28"/>
        </w:rPr>
        <w:t xml:space="preserve"> hefur reynzt hafa í för með sér</w:t>
      </w:r>
      <w:r w:rsidR="00593103" w:rsidRPr="00C6747C">
        <w:rPr>
          <w:sz w:val="28"/>
          <w:szCs w:val="28"/>
        </w:rPr>
        <w:t>, þar sem Íslen</w:t>
      </w:r>
      <w:r w:rsidR="001F2406" w:rsidRPr="00C6747C">
        <w:rPr>
          <w:sz w:val="28"/>
          <w:szCs w:val="28"/>
        </w:rPr>
        <w:t xml:space="preserve">dingar verða að taka upp hluta af </w:t>
      </w:r>
      <w:r w:rsidR="00593103" w:rsidRPr="00C6747C">
        <w:rPr>
          <w:sz w:val="28"/>
          <w:szCs w:val="28"/>
        </w:rPr>
        <w:t xml:space="preserve"> löggjöf</w:t>
      </w:r>
      <w:r w:rsidR="001F2406" w:rsidRPr="00C6747C">
        <w:rPr>
          <w:sz w:val="28"/>
          <w:szCs w:val="28"/>
        </w:rPr>
        <w:t xml:space="preserve"> Evrópusambandsins</w:t>
      </w:r>
      <w:r w:rsidR="00593103" w:rsidRPr="00C6747C">
        <w:rPr>
          <w:sz w:val="28"/>
          <w:szCs w:val="28"/>
        </w:rPr>
        <w:t>, sem hefur bein áhrif á hagsmuni fyrirtækja og einstaklinga</w:t>
      </w:r>
      <w:r w:rsidR="001F2406" w:rsidRPr="00C6747C">
        <w:rPr>
          <w:sz w:val="28"/>
          <w:szCs w:val="28"/>
        </w:rPr>
        <w:t xml:space="preserve"> hérlendis</w:t>
      </w:r>
      <w:r w:rsidR="00593103" w:rsidRPr="00C6747C">
        <w:rPr>
          <w:sz w:val="28"/>
          <w:szCs w:val="28"/>
        </w:rPr>
        <w:t>, sem njóta þá ekki lengur lögvarins réttar síns sem þegnar íslenzka ríkisins.  Dæmi um þetta eru völd Landsreglarans</w:t>
      </w:r>
      <w:r w:rsidR="001F2406" w:rsidRPr="00C6747C">
        <w:rPr>
          <w:sz w:val="28"/>
          <w:szCs w:val="28"/>
        </w:rPr>
        <w:t>-reglusetningararms ESB á Íslandi á orkusviði.  Hann mun  öðlast</w:t>
      </w:r>
      <w:r w:rsidR="00593103" w:rsidRPr="00C6747C">
        <w:rPr>
          <w:sz w:val="28"/>
          <w:szCs w:val="28"/>
        </w:rPr>
        <w:t xml:space="preserve"> völd hérlendis til</w:t>
      </w:r>
      <w:r w:rsidR="001F2406" w:rsidRPr="00C6747C">
        <w:rPr>
          <w:sz w:val="28"/>
          <w:szCs w:val="28"/>
        </w:rPr>
        <w:t xml:space="preserve"> eftirlits með orkumarkaði,</w:t>
      </w:r>
      <w:r w:rsidR="00593103" w:rsidRPr="00C6747C">
        <w:rPr>
          <w:sz w:val="28"/>
          <w:szCs w:val="28"/>
        </w:rPr>
        <w:t xml:space="preserve"> reglusetninga og sekta</w:t>
      </w:r>
      <w:r w:rsidR="001F2406" w:rsidRPr="00C6747C">
        <w:rPr>
          <w:sz w:val="28"/>
          <w:szCs w:val="28"/>
        </w:rPr>
        <w:t xml:space="preserve"> í orkugeiranum</w:t>
      </w:r>
      <w:r w:rsidR="00593103" w:rsidRPr="00C6747C">
        <w:rPr>
          <w:sz w:val="28"/>
          <w:szCs w:val="28"/>
        </w:rPr>
        <w:t xml:space="preserve">, sem </w:t>
      </w:r>
      <w:r w:rsidR="00593103" w:rsidRPr="00C6747C">
        <w:rPr>
          <w:sz w:val="28"/>
          <w:szCs w:val="28"/>
        </w:rPr>
        <w:lastRenderedPageBreak/>
        <w:t xml:space="preserve">íslenzk yfirvöld geta hvorki stöðvað né haft nein áhrif á, ef Þriðji orkumarkaðslagabálkur ESB verður innleiddur í EES-samninginn.  </w:t>
      </w:r>
    </w:p>
    <w:p w:rsidR="0007076A" w:rsidRPr="00C6747C" w:rsidRDefault="0007076A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 xml:space="preserve">Norðmenn standa frammi fyrir nákvæmlega sömu þversögnum, sem verða í þeirra þjóðlífi, ef af þessari innleiðingu verður.  Mætir norskir lögfræðingar hafa leitt að því skýr lögfræðileg rök, að þessi innleiðing muni jafngilda stjórnarskrárbroti í Noregi.  Nægir að nefna í þeim hópi prófessor Peter Örebech, sérfræðing í Evrópurétti við háskólann í Tromsö, sem ýmsum hérlendum mönnum er að góðu kunnur.  Hann sýndi fram á það í fyrirlestri sínum í Háskóla Íslands 22. október 2018, að aðild Noregs að Orkustofnun ESB-ACER myndi fela í sér brot gegn norsku stjórnarskránni, og </w:t>
      </w:r>
      <w:r w:rsidR="003C25C6" w:rsidRPr="00C6747C">
        <w:rPr>
          <w:sz w:val="28"/>
          <w:szCs w:val="28"/>
        </w:rPr>
        <w:t>þá hlýtur hið sama að eiga við á Íslandi, því að heimildir íslenzku stjórnarskrárinnar til fullveldisframsals eru enn þrengri en hinnar norsku.</w:t>
      </w:r>
    </w:p>
    <w:p w:rsidR="003C25C6" w:rsidRPr="00C6747C" w:rsidRDefault="000C1B26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>Heimssýn hefur í tilefni dagsins fengið góðan gest frá Noregi til að deila með okkur viðhorfum sínum til ESB, EES-aðildarinnar og Þriðja orkupakkans.  Hann heitir Eirik Faret Sakariassen og situr í borgarráði Stafangurs og í fylkisstjórn Rogalands fyrir Sosialistisk venstreparti, SV, og hann er formaður Stafangurdeildar SV.  Í</w:t>
      </w:r>
      <w:r w:rsidR="00400F31" w:rsidRPr="00C6747C">
        <w:rPr>
          <w:sz w:val="28"/>
          <w:szCs w:val="28"/>
        </w:rPr>
        <w:t xml:space="preserve"> störfum sínum á þessum vettvöngum verður hann stöðugt var við reglur ESB, sem lýðræðislega kjörnir fulltrúar norsku þjóðarinnar hafa ekki haft nein stefnumótandi áhrif á.  Þetta hefur ólýðræðisleg áhrif á samfélagsþróunina að hans mati.</w:t>
      </w:r>
    </w:p>
    <w:p w:rsidR="00400F31" w:rsidRPr="00C6747C" w:rsidRDefault="00400F31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>Eirik Faret telur, að útganga Breta úr ESB hljóti að að kalla á endurskoðun á afstöðu Noregs til ESB og að þjóðaratkvæðagreiðsla um aðild Noregs að EES-samninginum sé eðlileg.  Hann telur fríverzlunarsamning við ESB að hætti Sviss heppilegra fyrirkomulag en EES-aðild.</w:t>
      </w:r>
    </w:p>
    <w:p w:rsidR="00400F31" w:rsidRPr="00C6747C" w:rsidRDefault="00400F31" w:rsidP="000D6FA5">
      <w:pPr>
        <w:rPr>
          <w:sz w:val="28"/>
          <w:szCs w:val="28"/>
        </w:rPr>
      </w:pPr>
      <w:r w:rsidRPr="00C6747C">
        <w:rPr>
          <w:sz w:val="28"/>
          <w:szCs w:val="28"/>
        </w:rPr>
        <w:t>Bjóðum velkominn Eirik Faret Sakariassen.</w:t>
      </w:r>
    </w:p>
    <w:p w:rsidR="000D6FA5" w:rsidRPr="00C6747C" w:rsidRDefault="000D6FA5" w:rsidP="000D6FA5">
      <w:pPr>
        <w:rPr>
          <w:sz w:val="28"/>
          <w:szCs w:val="28"/>
        </w:rPr>
      </w:pPr>
    </w:p>
    <w:p w:rsidR="000D6FA5" w:rsidRPr="00C6747C" w:rsidRDefault="000D6FA5" w:rsidP="000D6FA5">
      <w:pPr>
        <w:rPr>
          <w:sz w:val="28"/>
          <w:szCs w:val="28"/>
        </w:rPr>
      </w:pPr>
    </w:p>
    <w:sectPr w:rsidR="000D6FA5" w:rsidRPr="00C674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7F" w:rsidRDefault="008C697F" w:rsidP="00C6747C">
      <w:pPr>
        <w:spacing w:after="0" w:line="240" w:lineRule="auto"/>
      </w:pPr>
      <w:r>
        <w:separator/>
      </w:r>
    </w:p>
  </w:endnote>
  <w:endnote w:type="continuationSeparator" w:id="0">
    <w:p w:rsidR="008C697F" w:rsidRDefault="008C697F" w:rsidP="00C6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046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47C" w:rsidRDefault="00C674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47C" w:rsidRDefault="00C67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7F" w:rsidRDefault="008C697F" w:rsidP="00C6747C">
      <w:pPr>
        <w:spacing w:after="0" w:line="240" w:lineRule="auto"/>
      </w:pPr>
      <w:r>
        <w:separator/>
      </w:r>
    </w:p>
  </w:footnote>
  <w:footnote w:type="continuationSeparator" w:id="0">
    <w:p w:rsidR="008C697F" w:rsidRDefault="008C697F" w:rsidP="00C6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7C" w:rsidRDefault="00C6747C">
    <w:pPr>
      <w:pStyle w:val="Header"/>
    </w:pPr>
    <w:r>
      <w:t>Heimssýn</w:t>
    </w:r>
    <w:r>
      <w:ptab w:relativeTo="margin" w:alignment="center" w:leader="none"/>
    </w:r>
    <w:r>
      <w:t>Bjarni Jónsson</w:t>
    </w:r>
    <w:r>
      <w:ptab w:relativeTo="margin" w:alignment="right" w:leader="none"/>
    </w:r>
    <w:r>
      <w:t>01.12.2018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E3"/>
    <w:rsid w:val="0005638D"/>
    <w:rsid w:val="0007076A"/>
    <w:rsid w:val="00073210"/>
    <w:rsid w:val="000C1B26"/>
    <w:rsid w:val="000D3434"/>
    <w:rsid w:val="000D6FA5"/>
    <w:rsid w:val="001F2406"/>
    <w:rsid w:val="003C25C6"/>
    <w:rsid w:val="003D74C7"/>
    <w:rsid w:val="003D7859"/>
    <w:rsid w:val="00400F31"/>
    <w:rsid w:val="004104E3"/>
    <w:rsid w:val="00593103"/>
    <w:rsid w:val="008C2F4E"/>
    <w:rsid w:val="008C697F"/>
    <w:rsid w:val="0092785B"/>
    <w:rsid w:val="00A67F78"/>
    <w:rsid w:val="00B52E4D"/>
    <w:rsid w:val="00C01EA7"/>
    <w:rsid w:val="00C6747C"/>
    <w:rsid w:val="00D30A9B"/>
    <w:rsid w:val="00E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83E32-ABE2-45D9-810F-1BB4A7FD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7C"/>
  </w:style>
  <w:style w:type="paragraph" w:styleId="Footer">
    <w:name w:val="footer"/>
    <w:basedOn w:val="Normal"/>
    <w:link w:val="FooterChar"/>
    <w:uiPriority w:val="99"/>
    <w:unhideWhenUsed/>
    <w:rsid w:val="00C6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2</cp:revision>
  <dcterms:created xsi:type="dcterms:W3CDTF">2018-12-01T23:18:00Z</dcterms:created>
  <dcterms:modified xsi:type="dcterms:W3CDTF">2018-12-01T23:18:00Z</dcterms:modified>
</cp:coreProperties>
</file>